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F8866" w14:textId="659F5026" w:rsidR="003A6862" w:rsidRDefault="00AD698D" w:rsidP="00A9632B">
      <w:pPr>
        <w:jc w:val="center"/>
        <w:rPr>
          <w:rFonts w:eastAsia="Calibri"/>
          <w:b/>
          <w:bCs/>
          <w:lang w:val="lt-LT"/>
        </w:rPr>
      </w:pPr>
      <w:r w:rsidRPr="00AD698D">
        <w:rPr>
          <w:b/>
          <w:bCs/>
        </w:rPr>
        <w:t xml:space="preserve">ATLIEKŲ SURINKIMO KONTEINERIŲ REMONTO IR PARUOŠIMO EKSPLOATACIJAI PASLAUGŲ PIRKIMO </w:t>
      </w:r>
      <w:r w:rsidR="003A6862" w:rsidRPr="003A6862">
        <w:rPr>
          <w:rFonts w:eastAsia="Calibri"/>
          <w:b/>
          <w:bCs/>
          <w:lang w:val="lt-LT"/>
        </w:rPr>
        <w:t>PASIŪLYMŲ VERTINIMAS PAGAL SĄNAUDAS</w:t>
      </w:r>
    </w:p>
    <w:p w14:paraId="4A78D14D" w14:textId="77777777" w:rsidR="00A9632B" w:rsidRDefault="00A9632B" w:rsidP="00A9632B">
      <w:pPr>
        <w:jc w:val="center"/>
        <w:rPr>
          <w:rFonts w:eastAsia="Calibri"/>
          <w:b/>
          <w:bCs/>
          <w:lang w:val="lt-LT"/>
        </w:rPr>
      </w:pPr>
    </w:p>
    <w:p w14:paraId="05D512C0" w14:textId="77777777" w:rsidR="003A6862" w:rsidRPr="003A6862" w:rsidRDefault="003A6862" w:rsidP="003A6862">
      <w:pPr>
        <w:jc w:val="both"/>
        <w:rPr>
          <w:rFonts w:eastAsia="Calibri"/>
          <w:b/>
          <w:bCs/>
          <w:lang w:val="lt-LT"/>
        </w:rPr>
      </w:pPr>
    </w:p>
    <w:p w14:paraId="44E09635" w14:textId="77777777" w:rsidR="003A6862" w:rsidRPr="003A6862" w:rsidRDefault="003A6862" w:rsidP="003A6862">
      <w:pPr>
        <w:jc w:val="both"/>
        <w:rPr>
          <w:rFonts w:eastAsia="Calibri"/>
          <w:b/>
          <w:bCs/>
          <w:lang w:val="lt-LT"/>
        </w:rPr>
      </w:pPr>
      <w:r w:rsidRPr="003A6862">
        <w:rPr>
          <w:rFonts w:eastAsia="Calibri"/>
          <w:b/>
          <w:bCs/>
          <w:lang w:val="lt-LT"/>
        </w:rPr>
        <w:t>1. Bendrosios nuostatos</w:t>
      </w:r>
    </w:p>
    <w:p w14:paraId="76EF517B" w14:textId="77777777" w:rsidR="003A6862" w:rsidRPr="003A6862" w:rsidRDefault="003A6862" w:rsidP="003A6862">
      <w:pPr>
        <w:numPr>
          <w:ilvl w:val="0"/>
          <w:numId w:val="3"/>
        </w:numPr>
        <w:jc w:val="both"/>
        <w:rPr>
          <w:rFonts w:eastAsia="Calibri"/>
          <w:lang w:val="lt-LT"/>
        </w:rPr>
      </w:pPr>
      <w:r w:rsidRPr="003A6862">
        <w:rPr>
          <w:rFonts w:eastAsia="Calibri"/>
          <w:lang w:val="lt-LT"/>
        </w:rPr>
        <w:t xml:space="preserve">Pasiūlymai vertinami pagal ekonomiškai naudingiausio pasiūlymo kriterijų – mažiausias sąnaudas. </w:t>
      </w:r>
    </w:p>
    <w:p w14:paraId="5615E0E8" w14:textId="77777777" w:rsidR="003A6862" w:rsidRPr="003A6862" w:rsidRDefault="003A6862" w:rsidP="003A6862">
      <w:pPr>
        <w:numPr>
          <w:ilvl w:val="0"/>
          <w:numId w:val="3"/>
        </w:numPr>
        <w:jc w:val="both"/>
        <w:rPr>
          <w:rFonts w:eastAsia="Calibri"/>
          <w:lang w:val="lt-LT"/>
        </w:rPr>
      </w:pPr>
      <w:r w:rsidRPr="003A6862">
        <w:rPr>
          <w:rFonts w:eastAsia="Calibri"/>
          <w:lang w:val="lt-LT"/>
        </w:rPr>
        <w:t xml:space="preserve">Vertinant pasiūlymus bus atsižvelgiama į: </w:t>
      </w:r>
    </w:p>
    <w:p w14:paraId="2061FCA0" w14:textId="77777777" w:rsidR="003A6862" w:rsidRPr="003A6862" w:rsidRDefault="003A6862" w:rsidP="003A6862">
      <w:pPr>
        <w:numPr>
          <w:ilvl w:val="0"/>
          <w:numId w:val="4"/>
        </w:numPr>
        <w:jc w:val="both"/>
        <w:rPr>
          <w:rFonts w:eastAsia="Calibri"/>
          <w:lang w:val="lt-LT"/>
        </w:rPr>
      </w:pPr>
      <w:r w:rsidRPr="003A6862">
        <w:rPr>
          <w:rFonts w:eastAsia="Calibri"/>
          <w:lang w:val="lt-LT"/>
        </w:rPr>
        <w:t xml:space="preserve">pasiūlymo kainą; </w:t>
      </w:r>
    </w:p>
    <w:p w14:paraId="6A253F85" w14:textId="395317D9" w:rsidR="003A6862" w:rsidRPr="003A6862" w:rsidRDefault="00E31601" w:rsidP="003A6862">
      <w:pPr>
        <w:numPr>
          <w:ilvl w:val="0"/>
          <w:numId w:val="4"/>
        </w:numPr>
        <w:jc w:val="both"/>
        <w:rPr>
          <w:rFonts w:eastAsia="Calibri"/>
          <w:lang w:val="lt-LT"/>
        </w:rPr>
      </w:pPr>
      <w:r>
        <w:rPr>
          <w:rFonts w:eastAsia="Calibri"/>
          <w:lang w:val="lt-LT"/>
        </w:rPr>
        <w:t>p</w:t>
      </w:r>
      <w:r w:rsidR="003A6862" w:rsidRPr="003A6862">
        <w:rPr>
          <w:rFonts w:eastAsia="Calibri"/>
          <w:lang w:val="lt-LT"/>
        </w:rPr>
        <w:t xml:space="preserve">erkančiosios organizacijos patiriamas konteinerių transportavimo sąnaudas. </w:t>
      </w:r>
    </w:p>
    <w:p w14:paraId="73C841AF" w14:textId="77777777" w:rsidR="003A6862" w:rsidRDefault="003A6862" w:rsidP="003A6862">
      <w:pPr>
        <w:numPr>
          <w:ilvl w:val="0"/>
          <w:numId w:val="5"/>
        </w:numPr>
        <w:jc w:val="both"/>
        <w:rPr>
          <w:rFonts w:eastAsia="Calibri"/>
          <w:lang w:val="lt-LT"/>
        </w:rPr>
      </w:pPr>
      <w:r w:rsidRPr="003A6862">
        <w:rPr>
          <w:rFonts w:eastAsia="Calibri"/>
          <w:lang w:val="lt-LT"/>
        </w:rPr>
        <w:t>Laimėtoju laikomas tiekėjas, kurio pasiūlymo apskaičiuotos bendros sąnaudos yra mažiausios.</w:t>
      </w:r>
    </w:p>
    <w:p w14:paraId="3202B067" w14:textId="5A3D1129" w:rsidR="003A6862" w:rsidRPr="003A6862" w:rsidRDefault="003A6862" w:rsidP="003A6862">
      <w:pPr>
        <w:jc w:val="both"/>
        <w:rPr>
          <w:rFonts w:eastAsia="Calibri"/>
          <w:lang w:val="lt-LT"/>
        </w:rPr>
      </w:pPr>
      <w:r w:rsidRPr="003A6862">
        <w:rPr>
          <w:rFonts w:eastAsia="Calibri"/>
          <w:lang w:val="lt-LT"/>
        </w:rPr>
        <w:t xml:space="preserve"> </w:t>
      </w:r>
    </w:p>
    <w:p w14:paraId="34626BA1" w14:textId="77777777" w:rsidR="003A6862" w:rsidRPr="003A6862" w:rsidRDefault="003A6862" w:rsidP="003A6862">
      <w:pPr>
        <w:jc w:val="both"/>
        <w:rPr>
          <w:rFonts w:eastAsia="Calibri"/>
          <w:b/>
          <w:bCs/>
          <w:lang w:val="lt-LT"/>
        </w:rPr>
      </w:pPr>
      <w:r w:rsidRPr="003A6862">
        <w:rPr>
          <w:rFonts w:eastAsia="Calibri"/>
          <w:b/>
          <w:bCs/>
          <w:lang w:val="lt-LT"/>
        </w:rPr>
        <w:t>2. Vertinamos sąnaudos</w:t>
      </w:r>
    </w:p>
    <w:p w14:paraId="3EC7C193" w14:textId="77777777" w:rsidR="003A6862" w:rsidRPr="003A6862" w:rsidRDefault="003A6862" w:rsidP="003A6862">
      <w:pPr>
        <w:jc w:val="both"/>
        <w:rPr>
          <w:rFonts w:eastAsia="Calibri"/>
          <w:b/>
          <w:bCs/>
          <w:lang w:val="lt-LT"/>
        </w:rPr>
      </w:pPr>
      <w:r w:rsidRPr="003A6862">
        <w:rPr>
          <w:rFonts w:eastAsia="Calibri"/>
          <w:b/>
          <w:bCs/>
          <w:lang w:val="lt-LT"/>
        </w:rPr>
        <w:t>2.1. Pasiūlymo kaina (K)</w:t>
      </w:r>
    </w:p>
    <w:p w14:paraId="105A0630" w14:textId="77777777" w:rsidR="003A6862" w:rsidRPr="003A6862" w:rsidRDefault="003A6862" w:rsidP="003A6862">
      <w:pPr>
        <w:jc w:val="both"/>
        <w:rPr>
          <w:rFonts w:eastAsia="Calibri"/>
          <w:lang w:val="lt-LT"/>
        </w:rPr>
      </w:pPr>
      <w:r w:rsidRPr="003A6862">
        <w:rPr>
          <w:rFonts w:eastAsia="Calibri"/>
          <w:lang w:val="lt-LT"/>
        </w:rPr>
        <w:t>Vertinama tiekėjo pasiūlyta bendra kaina Eur be PVM pagal kainų pasiūlymo lentelę.</w:t>
      </w:r>
    </w:p>
    <w:p w14:paraId="0A23E187" w14:textId="77777777" w:rsidR="003A6862" w:rsidRDefault="003A6862" w:rsidP="003A6862">
      <w:pPr>
        <w:jc w:val="both"/>
        <w:rPr>
          <w:rFonts w:eastAsia="Calibri"/>
          <w:b/>
          <w:bCs/>
          <w:lang w:val="lt-LT"/>
        </w:rPr>
      </w:pPr>
    </w:p>
    <w:p w14:paraId="2C9AC9F7" w14:textId="648CD713" w:rsidR="003A6862" w:rsidRPr="003A6862" w:rsidRDefault="003A6862" w:rsidP="003A6862">
      <w:pPr>
        <w:jc w:val="both"/>
        <w:rPr>
          <w:rFonts w:eastAsia="Calibri"/>
          <w:b/>
          <w:bCs/>
          <w:lang w:val="lt-LT"/>
        </w:rPr>
      </w:pPr>
      <w:r w:rsidRPr="003A6862">
        <w:rPr>
          <w:rFonts w:eastAsia="Calibri"/>
          <w:b/>
          <w:bCs/>
          <w:lang w:val="lt-LT"/>
        </w:rPr>
        <w:t>2.2. Transportavimo sąnaudos (T)</w:t>
      </w:r>
    </w:p>
    <w:p w14:paraId="4942D84E" w14:textId="2A359031" w:rsidR="003A6862" w:rsidRPr="003A6862" w:rsidRDefault="003A6862" w:rsidP="003A6862">
      <w:pPr>
        <w:jc w:val="both"/>
        <w:rPr>
          <w:rFonts w:eastAsia="Calibri"/>
          <w:lang w:val="lt-LT"/>
        </w:rPr>
      </w:pPr>
      <w:r w:rsidRPr="003A6862">
        <w:rPr>
          <w:rFonts w:eastAsia="Calibri"/>
          <w:lang w:val="lt-LT"/>
        </w:rPr>
        <w:t xml:space="preserve">Kadangi konteinerių pristatymą remontui ir atsiėmimą vykdo </w:t>
      </w:r>
      <w:r>
        <w:rPr>
          <w:rFonts w:eastAsia="Calibri"/>
          <w:lang w:val="lt-LT"/>
        </w:rPr>
        <w:t>p</w:t>
      </w:r>
      <w:r w:rsidRPr="003A6862">
        <w:rPr>
          <w:rFonts w:eastAsia="Calibri"/>
          <w:lang w:val="lt-LT"/>
        </w:rPr>
        <w:t>erkančioji organizacija savo jėgomis ir lėšomis, vertinamos transportavimo sąnaudos.</w:t>
      </w:r>
    </w:p>
    <w:p w14:paraId="2470FE6E" w14:textId="77777777" w:rsidR="003A6862" w:rsidRDefault="003A6862" w:rsidP="003A6862">
      <w:pPr>
        <w:jc w:val="both"/>
        <w:rPr>
          <w:rFonts w:eastAsia="Calibri"/>
          <w:lang w:val="lt-LT"/>
        </w:rPr>
      </w:pPr>
      <w:r w:rsidRPr="003A6862">
        <w:rPr>
          <w:rFonts w:eastAsia="Calibri"/>
          <w:lang w:val="lt-LT"/>
        </w:rPr>
        <w:t>Transportavimo sąnaudos apskaičiuojamos pagal formulę:</w:t>
      </w:r>
    </w:p>
    <w:p w14:paraId="0BF4D23C" w14:textId="77777777" w:rsidR="003A6862" w:rsidRPr="003A6862" w:rsidRDefault="003A6862" w:rsidP="003A6862">
      <w:pPr>
        <w:jc w:val="both"/>
        <w:rPr>
          <w:rFonts w:eastAsia="Calibri"/>
          <w:lang w:val="lt-LT"/>
        </w:rPr>
      </w:pPr>
    </w:p>
    <w:p w14:paraId="7998A893" w14:textId="77777777" w:rsidR="003A6862" w:rsidRDefault="003A6862" w:rsidP="003A6862">
      <w:pPr>
        <w:jc w:val="both"/>
        <w:rPr>
          <w:rFonts w:eastAsia="Calibri"/>
          <w:lang w:val="lt-LT"/>
        </w:rPr>
      </w:pPr>
      <w:r w:rsidRPr="003A6862">
        <w:rPr>
          <w:rFonts w:eastAsia="Calibri"/>
          <w:lang w:val="lt-LT"/>
        </w:rPr>
        <w:t>T=A×N×C</w:t>
      </w:r>
    </w:p>
    <w:p w14:paraId="2D02738B" w14:textId="77777777" w:rsidR="003A6862" w:rsidRDefault="003A6862" w:rsidP="003A6862">
      <w:pPr>
        <w:jc w:val="both"/>
        <w:rPr>
          <w:rFonts w:eastAsia="Calibri"/>
          <w:lang w:val="lt-LT"/>
        </w:rPr>
      </w:pPr>
    </w:p>
    <w:p w14:paraId="57FCCCAC" w14:textId="708803B0" w:rsidR="003A6862" w:rsidRPr="003A6862" w:rsidRDefault="003A6862" w:rsidP="003A6862">
      <w:pPr>
        <w:jc w:val="both"/>
        <w:rPr>
          <w:rFonts w:eastAsia="Calibri"/>
          <w:lang w:val="lt-LT"/>
        </w:rPr>
      </w:pPr>
      <w:r w:rsidRPr="003A6862">
        <w:rPr>
          <w:rFonts w:eastAsia="Calibri"/>
          <w:lang w:val="lt-LT"/>
        </w:rPr>
        <w:t>kur:</w:t>
      </w:r>
    </w:p>
    <w:p w14:paraId="1844C458" w14:textId="77777777" w:rsidR="003A6862" w:rsidRPr="003A6862" w:rsidRDefault="003A6862" w:rsidP="003A6862">
      <w:pPr>
        <w:numPr>
          <w:ilvl w:val="0"/>
          <w:numId w:val="6"/>
        </w:numPr>
        <w:jc w:val="both"/>
        <w:rPr>
          <w:rFonts w:eastAsia="Calibri"/>
          <w:lang w:val="lt-LT"/>
        </w:rPr>
      </w:pPr>
      <w:r w:rsidRPr="003A6862">
        <w:rPr>
          <w:rFonts w:eastAsia="Calibri"/>
          <w:b/>
          <w:bCs/>
          <w:lang w:val="lt-LT"/>
        </w:rPr>
        <w:t>T</w:t>
      </w:r>
      <w:r w:rsidRPr="003A6862">
        <w:rPr>
          <w:rFonts w:eastAsia="Calibri"/>
          <w:lang w:val="lt-LT"/>
        </w:rPr>
        <w:t xml:space="preserve"> – transportavimo sąnaudos, Eur; </w:t>
      </w:r>
    </w:p>
    <w:p w14:paraId="212D1FFD" w14:textId="78EAFD94" w:rsidR="003A6862" w:rsidRPr="003A6862" w:rsidRDefault="003A6862" w:rsidP="003A6862">
      <w:pPr>
        <w:numPr>
          <w:ilvl w:val="0"/>
          <w:numId w:val="6"/>
        </w:numPr>
        <w:jc w:val="both"/>
        <w:rPr>
          <w:rFonts w:eastAsia="Calibri"/>
          <w:lang w:val="lt-LT"/>
        </w:rPr>
      </w:pPr>
      <w:r w:rsidRPr="003A6862">
        <w:rPr>
          <w:rFonts w:eastAsia="Calibri"/>
          <w:b/>
          <w:bCs/>
          <w:lang w:val="lt-LT"/>
        </w:rPr>
        <w:t>A</w:t>
      </w:r>
      <w:r w:rsidRPr="003A6862">
        <w:rPr>
          <w:rFonts w:eastAsia="Calibri"/>
          <w:lang w:val="lt-LT"/>
        </w:rPr>
        <w:t xml:space="preserve"> – atstumas kilometrais nuo </w:t>
      </w:r>
      <w:r>
        <w:rPr>
          <w:rFonts w:eastAsia="Calibri"/>
          <w:lang w:val="lt-LT"/>
        </w:rPr>
        <w:t>p</w:t>
      </w:r>
      <w:r w:rsidRPr="003A6862">
        <w:rPr>
          <w:rFonts w:eastAsia="Calibri"/>
          <w:lang w:val="lt-LT"/>
        </w:rPr>
        <w:t xml:space="preserve">erkančiosios organizacijos buveinės iki </w:t>
      </w:r>
      <w:r>
        <w:rPr>
          <w:rFonts w:eastAsia="Calibri"/>
          <w:lang w:val="lt-LT"/>
        </w:rPr>
        <w:t>t</w:t>
      </w:r>
      <w:r w:rsidRPr="003A6862">
        <w:rPr>
          <w:rFonts w:eastAsia="Calibri"/>
          <w:lang w:val="lt-LT"/>
        </w:rPr>
        <w:t xml:space="preserve">iekėjo remonto vietos (pirmyn ir atgal); </w:t>
      </w:r>
    </w:p>
    <w:p w14:paraId="5B30F357" w14:textId="77777777" w:rsidR="003A6862" w:rsidRPr="003A6862" w:rsidRDefault="003A6862" w:rsidP="003A6862">
      <w:pPr>
        <w:numPr>
          <w:ilvl w:val="0"/>
          <w:numId w:val="6"/>
        </w:numPr>
        <w:jc w:val="both"/>
        <w:rPr>
          <w:rFonts w:eastAsia="Calibri"/>
          <w:lang w:val="lt-LT"/>
        </w:rPr>
      </w:pPr>
      <w:r w:rsidRPr="003A6862">
        <w:rPr>
          <w:rFonts w:eastAsia="Calibri"/>
          <w:b/>
          <w:bCs/>
          <w:lang w:val="lt-LT"/>
        </w:rPr>
        <w:t>N</w:t>
      </w:r>
      <w:r w:rsidRPr="003A6862">
        <w:rPr>
          <w:rFonts w:eastAsia="Calibri"/>
          <w:lang w:val="lt-LT"/>
        </w:rPr>
        <w:t xml:space="preserve"> – planuojamas transportavimo reisų skaičius per sutarties laikotarpį; </w:t>
      </w:r>
    </w:p>
    <w:p w14:paraId="7FF446EA" w14:textId="77777777" w:rsidR="003A6862" w:rsidRPr="003A6862" w:rsidRDefault="003A6862" w:rsidP="003A6862">
      <w:pPr>
        <w:numPr>
          <w:ilvl w:val="0"/>
          <w:numId w:val="6"/>
        </w:numPr>
        <w:jc w:val="both"/>
        <w:rPr>
          <w:rFonts w:eastAsia="Calibri"/>
          <w:lang w:val="lt-LT"/>
        </w:rPr>
      </w:pPr>
      <w:r w:rsidRPr="003A6862">
        <w:rPr>
          <w:rFonts w:eastAsia="Calibri"/>
          <w:b/>
          <w:bCs/>
          <w:lang w:val="lt-LT"/>
        </w:rPr>
        <w:t>C</w:t>
      </w:r>
      <w:r w:rsidRPr="003A6862">
        <w:rPr>
          <w:rFonts w:eastAsia="Calibri"/>
          <w:lang w:val="lt-LT"/>
        </w:rPr>
        <w:t xml:space="preserve"> – 1 km transportavimo sąnaudų įkainis, Eur/km. </w:t>
      </w:r>
    </w:p>
    <w:p w14:paraId="5C142654" w14:textId="77777777" w:rsidR="003A6862" w:rsidRDefault="003A6862" w:rsidP="003A6862">
      <w:pPr>
        <w:jc w:val="both"/>
        <w:rPr>
          <w:rFonts w:eastAsia="Calibri"/>
          <w:b/>
          <w:bCs/>
          <w:lang w:val="lt-LT"/>
        </w:rPr>
      </w:pPr>
    </w:p>
    <w:p w14:paraId="257338FC" w14:textId="6A0EFD31" w:rsidR="003A6862" w:rsidRPr="003A6862" w:rsidRDefault="003A6862" w:rsidP="003A6862">
      <w:pPr>
        <w:jc w:val="both"/>
        <w:rPr>
          <w:rFonts w:eastAsia="Calibri"/>
          <w:b/>
          <w:bCs/>
          <w:lang w:val="lt-LT"/>
        </w:rPr>
      </w:pPr>
      <w:r w:rsidRPr="003A6862">
        <w:rPr>
          <w:rFonts w:eastAsia="Calibri"/>
          <w:b/>
          <w:bCs/>
          <w:lang w:val="lt-LT"/>
        </w:rPr>
        <w:t>3. Vertinimo formulė</w:t>
      </w:r>
    </w:p>
    <w:p w14:paraId="505DEC9E" w14:textId="77777777" w:rsidR="003A6862" w:rsidRPr="003A6862" w:rsidRDefault="003A6862" w:rsidP="003A6862">
      <w:pPr>
        <w:jc w:val="both"/>
        <w:rPr>
          <w:rFonts w:eastAsia="Calibri"/>
          <w:lang w:val="lt-LT"/>
        </w:rPr>
      </w:pPr>
      <w:r w:rsidRPr="003A6862">
        <w:rPr>
          <w:rFonts w:eastAsia="Calibri"/>
          <w:lang w:val="lt-LT"/>
        </w:rPr>
        <w:t>Bendros pasiūlymo sąnaudos apskaičiuojamos:</w:t>
      </w:r>
    </w:p>
    <w:p w14:paraId="55EF3F45" w14:textId="77777777" w:rsidR="003A6862" w:rsidRDefault="003A6862" w:rsidP="003A6862">
      <w:pPr>
        <w:jc w:val="both"/>
        <w:rPr>
          <w:rFonts w:eastAsia="Calibri"/>
          <w:lang w:val="lt-LT"/>
        </w:rPr>
      </w:pPr>
    </w:p>
    <w:p w14:paraId="3E4B57C5" w14:textId="1B8B9C13" w:rsidR="003A6862" w:rsidRPr="003A6862" w:rsidRDefault="003A6862" w:rsidP="003A6862">
      <w:pPr>
        <w:jc w:val="both"/>
        <w:rPr>
          <w:rFonts w:eastAsia="Calibri"/>
          <w:lang w:val="lt-LT"/>
        </w:rPr>
      </w:pPr>
      <w:r w:rsidRPr="003A6862">
        <w:rPr>
          <w:rFonts w:eastAsia="Calibri"/>
          <w:lang w:val="lt-LT"/>
        </w:rPr>
        <w:t>S=K+T</w:t>
      </w:r>
    </w:p>
    <w:p w14:paraId="01F47BFB" w14:textId="77777777" w:rsidR="003A6862" w:rsidRDefault="003A6862" w:rsidP="003A6862">
      <w:pPr>
        <w:jc w:val="both"/>
        <w:rPr>
          <w:rFonts w:eastAsia="Calibri"/>
          <w:lang w:val="lt-LT"/>
        </w:rPr>
      </w:pPr>
    </w:p>
    <w:p w14:paraId="6B72E965" w14:textId="565B2703" w:rsidR="003A6862" w:rsidRPr="003A6862" w:rsidRDefault="003A6862" w:rsidP="003A6862">
      <w:pPr>
        <w:jc w:val="both"/>
        <w:rPr>
          <w:rFonts w:eastAsia="Calibri"/>
          <w:lang w:val="lt-LT"/>
        </w:rPr>
      </w:pPr>
      <w:r w:rsidRPr="003A6862">
        <w:rPr>
          <w:rFonts w:eastAsia="Calibri"/>
          <w:lang w:val="lt-LT"/>
        </w:rPr>
        <w:t>kur:</w:t>
      </w:r>
    </w:p>
    <w:p w14:paraId="3270B6D0" w14:textId="77777777" w:rsidR="003A6862" w:rsidRPr="003A6862" w:rsidRDefault="003A6862" w:rsidP="003A6862">
      <w:pPr>
        <w:numPr>
          <w:ilvl w:val="0"/>
          <w:numId w:val="7"/>
        </w:numPr>
        <w:jc w:val="both"/>
        <w:rPr>
          <w:rFonts w:eastAsia="Calibri"/>
          <w:lang w:val="lt-LT"/>
        </w:rPr>
      </w:pPr>
      <w:r w:rsidRPr="003A6862">
        <w:rPr>
          <w:rFonts w:eastAsia="Calibri"/>
          <w:b/>
          <w:bCs/>
          <w:lang w:val="lt-LT"/>
        </w:rPr>
        <w:t>S</w:t>
      </w:r>
      <w:r w:rsidRPr="003A6862">
        <w:rPr>
          <w:rFonts w:eastAsia="Calibri"/>
          <w:lang w:val="lt-LT"/>
        </w:rPr>
        <w:t xml:space="preserve"> – bendros vertinamos sąnaudos; </w:t>
      </w:r>
    </w:p>
    <w:p w14:paraId="29220B6D" w14:textId="77777777" w:rsidR="003A6862" w:rsidRPr="003A6862" w:rsidRDefault="003A6862" w:rsidP="003A6862">
      <w:pPr>
        <w:numPr>
          <w:ilvl w:val="0"/>
          <w:numId w:val="7"/>
        </w:numPr>
        <w:jc w:val="both"/>
        <w:rPr>
          <w:rFonts w:eastAsia="Calibri"/>
          <w:lang w:val="lt-LT"/>
        </w:rPr>
      </w:pPr>
      <w:r w:rsidRPr="003A6862">
        <w:rPr>
          <w:rFonts w:eastAsia="Calibri"/>
          <w:b/>
          <w:bCs/>
          <w:lang w:val="lt-LT"/>
        </w:rPr>
        <w:t>K</w:t>
      </w:r>
      <w:r w:rsidRPr="003A6862">
        <w:rPr>
          <w:rFonts w:eastAsia="Calibri"/>
          <w:lang w:val="lt-LT"/>
        </w:rPr>
        <w:t xml:space="preserve"> – pasiūlymo kaina; </w:t>
      </w:r>
    </w:p>
    <w:p w14:paraId="1A1D217A" w14:textId="77777777" w:rsidR="003A6862" w:rsidRPr="003A6862" w:rsidRDefault="003A6862" w:rsidP="003A6862">
      <w:pPr>
        <w:numPr>
          <w:ilvl w:val="0"/>
          <w:numId w:val="7"/>
        </w:numPr>
        <w:jc w:val="both"/>
        <w:rPr>
          <w:rFonts w:eastAsia="Calibri"/>
          <w:lang w:val="lt-LT"/>
        </w:rPr>
      </w:pPr>
      <w:r w:rsidRPr="003A6862">
        <w:rPr>
          <w:rFonts w:eastAsia="Calibri"/>
          <w:b/>
          <w:bCs/>
          <w:lang w:val="lt-LT"/>
        </w:rPr>
        <w:t>T</w:t>
      </w:r>
      <w:r w:rsidRPr="003A6862">
        <w:rPr>
          <w:rFonts w:eastAsia="Calibri"/>
          <w:lang w:val="lt-LT"/>
        </w:rPr>
        <w:t xml:space="preserve"> – transportavimo sąnaudos. </w:t>
      </w:r>
    </w:p>
    <w:p w14:paraId="6A9A06BB" w14:textId="77777777" w:rsidR="003A6862" w:rsidRPr="003A6862" w:rsidRDefault="003A6862" w:rsidP="003A6862">
      <w:pPr>
        <w:jc w:val="both"/>
        <w:rPr>
          <w:rFonts w:eastAsia="Calibri"/>
          <w:lang w:val="lt-LT"/>
        </w:rPr>
      </w:pPr>
      <w:r w:rsidRPr="003A6862">
        <w:rPr>
          <w:rFonts w:eastAsia="Calibri"/>
          <w:lang w:val="lt-LT"/>
        </w:rPr>
        <w:t>Mažiausias sąnaudas pasiūlęs tiekėjas laikomas laimėtoju.</w:t>
      </w:r>
    </w:p>
    <w:p w14:paraId="3EBDC2D7" w14:textId="77777777" w:rsidR="003A6862" w:rsidRDefault="003A6862" w:rsidP="003A6862">
      <w:pPr>
        <w:jc w:val="both"/>
        <w:rPr>
          <w:rFonts w:eastAsia="Calibri"/>
          <w:b/>
          <w:bCs/>
          <w:lang w:val="lt-LT"/>
        </w:rPr>
      </w:pPr>
    </w:p>
    <w:p w14:paraId="70C470B5" w14:textId="1B44F027" w:rsidR="003A6862" w:rsidRPr="003A6862" w:rsidRDefault="003A6862" w:rsidP="003A6862">
      <w:pPr>
        <w:jc w:val="both"/>
        <w:rPr>
          <w:rFonts w:eastAsia="Calibri"/>
          <w:b/>
          <w:bCs/>
          <w:lang w:val="lt-LT"/>
        </w:rPr>
      </w:pPr>
      <w:r w:rsidRPr="003A6862">
        <w:rPr>
          <w:rFonts w:eastAsia="Calibri"/>
          <w:b/>
          <w:bCs/>
          <w:lang w:val="lt-LT"/>
        </w:rPr>
        <w:t>4. Transportavimo sąnaudų apskaičiavimas</w:t>
      </w:r>
    </w:p>
    <w:p w14:paraId="3B24BD4D" w14:textId="77777777" w:rsidR="003A6862" w:rsidRPr="003A6862" w:rsidRDefault="003A6862" w:rsidP="003A6862">
      <w:pPr>
        <w:numPr>
          <w:ilvl w:val="0"/>
          <w:numId w:val="8"/>
        </w:numPr>
        <w:jc w:val="both"/>
        <w:rPr>
          <w:rFonts w:eastAsia="Calibri"/>
          <w:lang w:val="lt-LT"/>
        </w:rPr>
      </w:pPr>
      <w:r w:rsidRPr="003A6862">
        <w:rPr>
          <w:rFonts w:eastAsia="Calibri"/>
          <w:lang w:val="lt-LT"/>
        </w:rPr>
        <w:t xml:space="preserve">Atstumas nustatomas pagal viešai prieinamų navigacijos sistemų trumpiausią maršrutą. </w:t>
      </w:r>
    </w:p>
    <w:p w14:paraId="0B7EFC08" w14:textId="77777777" w:rsidR="003A6862" w:rsidRPr="003A6862" w:rsidRDefault="003A6862" w:rsidP="003A6862">
      <w:pPr>
        <w:numPr>
          <w:ilvl w:val="0"/>
          <w:numId w:val="8"/>
        </w:numPr>
        <w:jc w:val="both"/>
        <w:rPr>
          <w:rFonts w:eastAsia="Calibri"/>
          <w:lang w:val="lt-LT"/>
        </w:rPr>
      </w:pPr>
      <w:r w:rsidRPr="003A6862">
        <w:rPr>
          <w:rFonts w:eastAsia="Calibri"/>
          <w:lang w:val="lt-LT"/>
        </w:rPr>
        <w:t xml:space="preserve">Skaičiavimui naudojami šie dydžiai: </w:t>
      </w:r>
    </w:p>
    <w:p w14:paraId="21977635" w14:textId="77777777" w:rsidR="003A6862" w:rsidRPr="003A6862" w:rsidRDefault="003A6862" w:rsidP="003A6862">
      <w:pPr>
        <w:numPr>
          <w:ilvl w:val="0"/>
          <w:numId w:val="9"/>
        </w:numPr>
        <w:jc w:val="both"/>
        <w:rPr>
          <w:rFonts w:eastAsia="Calibri"/>
          <w:lang w:val="lt-LT"/>
        </w:rPr>
      </w:pPr>
      <w:r w:rsidRPr="003A6862">
        <w:rPr>
          <w:rFonts w:eastAsia="Calibri"/>
          <w:lang w:val="lt-LT"/>
        </w:rPr>
        <w:t xml:space="preserve">preliminarus reisų skaičius – ___; </w:t>
      </w:r>
    </w:p>
    <w:p w14:paraId="4A9E84AD" w14:textId="77777777" w:rsidR="003A6862" w:rsidRPr="003A6862" w:rsidRDefault="003A6862" w:rsidP="003A6862">
      <w:pPr>
        <w:numPr>
          <w:ilvl w:val="0"/>
          <w:numId w:val="9"/>
        </w:numPr>
        <w:jc w:val="both"/>
        <w:rPr>
          <w:rFonts w:eastAsia="Calibri"/>
          <w:lang w:val="lt-LT"/>
        </w:rPr>
      </w:pPr>
      <w:r w:rsidRPr="003A6862">
        <w:rPr>
          <w:rFonts w:eastAsia="Calibri"/>
          <w:lang w:val="lt-LT"/>
        </w:rPr>
        <w:t xml:space="preserve">transportavimo įkainis – ___ Eur/km. </w:t>
      </w:r>
    </w:p>
    <w:p w14:paraId="3E54CE3E" w14:textId="77777777" w:rsidR="003A6862" w:rsidRPr="003A6862" w:rsidRDefault="003A6862" w:rsidP="003A6862">
      <w:pPr>
        <w:numPr>
          <w:ilvl w:val="0"/>
          <w:numId w:val="10"/>
        </w:numPr>
        <w:jc w:val="both"/>
        <w:rPr>
          <w:rFonts w:eastAsia="Calibri"/>
          <w:lang w:val="lt-LT"/>
        </w:rPr>
      </w:pPr>
      <w:r w:rsidRPr="003A6862">
        <w:rPr>
          <w:rFonts w:eastAsia="Calibri"/>
          <w:lang w:val="lt-LT"/>
        </w:rPr>
        <w:t>Vertinimo tikslais naudojami vienodi dydžiai visiems tiekėjams.</w:t>
      </w:r>
    </w:p>
    <w:p w14:paraId="1FB51BFD" w14:textId="77777777" w:rsidR="003A6862" w:rsidRDefault="003A6862" w:rsidP="00660297">
      <w:pPr>
        <w:jc w:val="both"/>
        <w:rPr>
          <w:rFonts w:eastAsia="Calibri"/>
          <w:lang w:val="lt-LT"/>
        </w:rPr>
      </w:pPr>
    </w:p>
    <w:p w14:paraId="2D58BC6C" w14:textId="77777777" w:rsidR="00A9632B" w:rsidRDefault="00660297" w:rsidP="00660297">
      <w:pPr>
        <w:jc w:val="both"/>
        <w:rPr>
          <w:rFonts w:eastAsia="Calibri"/>
          <w:lang w:val="lt-LT"/>
        </w:rPr>
      </w:pPr>
      <w:r>
        <w:rPr>
          <w:rFonts w:eastAsia="Calibri"/>
          <w:lang w:val="lt-LT"/>
        </w:rPr>
        <w:tab/>
      </w:r>
    </w:p>
    <w:sectPr w:rsidR="00A9632B" w:rsidSect="00660297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967E7"/>
    <w:multiLevelType w:val="multilevel"/>
    <w:tmpl w:val="8A80B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A16CB0"/>
    <w:multiLevelType w:val="multilevel"/>
    <w:tmpl w:val="E1065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46548B"/>
    <w:multiLevelType w:val="multilevel"/>
    <w:tmpl w:val="1F22A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C35AE9"/>
    <w:multiLevelType w:val="multilevel"/>
    <w:tmpl w:val="B8E243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AE74B6"/>
    <w:multiLevelType w:val="multilevel"/>
    <w:tmpl w:val="694E2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1080D7D"/>
    <w:multiLevelType w:val="multilevel"/>
    <w:tmpl w:val="321CB9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144290"/>
    <w:multiLevelType w:val="multilevel"/>
    <w:tmpl w:val="A0101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7238A6"/>
    <w:multiLevelType w:val="multilevel"/>
    <w:tmpl w:val="F76A5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C11560"/>
    <w:multiLevelType w:val="multilevel"/>
    <w:tmpl w:val="7DD61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C16449A"/>
    <w:multiLevelType w:val="multilevel"/>
    <w:tmpl w:val="F71EE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17971219">
    <w:abstractNumId w:val="9"/>
  </w:num>
  <w:num w:numId="2" w16cid:durableId="1666124147">
    <w:abstractNumId w:val="6"/>
  </w:num>
  <w:num w:numId="3" w16cid:durableId="620575072">
    <w:abstractNumId w:val="8"/>
  </w:num>
  <w:num w:numId="4" w16cid:durableId="766776018">
    <w:abstractNumId w:val="7"/>
  </w:num>
  <w:num w:numId="5" w16cid:durableId="1256091321">
    <w:abstractNumId w:val="3"/>
  </w:num>
  <w:num w:numId="6" w16cid:durableId="691032266">
    <w:abstractNumId w:val="0"/>
  </w:num>
  <w:num w:numId="7" w16cid:durableId="1852258075">
    <w:abstractNumId w:val="1"/>
  </w:num>
  <w:num w:numId="8" w16cid:durableId="300548930">
    <w:abstractNumId w:val="4"/>
  </w:num>
  <w:num w:numId="9" w16cid:durableId="1941177942">
    <w:abstractNumId w:val="2"/>
  </w:num>
  <w:num w:numId="10" w16cid:durableId="1702976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297"/>
    <w:rsid w:val="00134188"/>
    <w:rsid w:val="00211163"/>
    <w:rsid w:val="00222C11"/>
    <w:rsid w:val="00396690"/>
    <w:rsid w:val="003A6862"/>
    <w:rsid w:val="005D18C9"/>
    <w:rsid w:val="00636132"/>
    <w:rsid w:val="00660297"/>
    <w:rsid w:val="00794963"/>
    <w:rsid w:val="00892653"/>
    <w:rsid w:val="009F26AC"/>
    <w:rsid w:val="00A81AAA"/>
    <w:rsid w:val="00A9632B"/>
    <w:rsid w:val="00AD698D"/>
    <w:rsid w:val="00C041F0"/>
    <w:rsid w:val="00C049A8"/>
    <w:rsid w:val="00C27314"/>
    <w:rsid w:val="00C913C8"/>
    <w:rsid w:val="00D70962"/>
    <w:rsid w:val="00DC5D93"/>
    <w:rsid w:val="00DF616C"/>
    <w:rsid w:val="00E31601"/>
    <w:rsid w:val="00E738BD"/>
    <w:rsid w:val="00FA2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E3E6D"/>
  <w15:chartTrackingRefBased/>
  <w15:docId w15:val="{1A09FB15-82D5-426C-9A10-111D20EE0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96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2paprastojilentel">
    <w:name w:val="Plain Table 2"/>
    <w:basedOn w:val="prastojilentel"/>
    <w:uiPriority w:val="42"/>
    <w:rsid w:val="00660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1053</Words>
  <Characters>601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AB PSA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Administracija</dc:creator>
  <cp:keywords/>
  <dc:description/>
  <cp:lastModifiedBy>Pirkimai</cp:lastModifiedBy>
  <cp:revision>2</cp:revision>
  <cp:lastPrinted>2026-05-20T12:59:00Z</cp:lastPrinted>
  <dcterms:created xsi:type="dcterms:W3CDTF">2026-05-26T09:18:00Z</dcterms:created>
  <dcterms:modified xsi:type="dcterms:W3CDTF">2026-05-26T09:18:00Z</dcterms:modified>
</cp:coreProperties>
</file>